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4D05F2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2B662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2B662A">
        <w:rPr>
          <w:rFonts w:ascii="Times New Roman" w:eastAsia="SimSun" w:hAnsi="Times New Roman"/>
          <w:sz w:val="24"/>
          <w:szCs w:val="24"/>
        </w:rPr>
        <w:t>6</w:t>
      </w:r>
      <w:bookmarkStart w:id="0" w:name="_GoBack"/>
      <w:bookmarkEnd w:id="0"/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970"/>
        <w:gridCol w:w="1418"/>
        <w:gridCol w:w="1982"/>
        <w:gridCol w:w="1551"/>
      </w:tblGrid>
      <w:tr w:rsidR="00E9090A" w:rsidRPr="00675DC0" w:rsidTr="00675DC0">
        <w:trPr>
          <w:trHeight w:val="727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75DC0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75DC0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75DC0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75DC0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9090A" w:rsidRPr="00675DC0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9090A" w:rsidRPr="00675DC0" w:rsidTr="00675DC0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75DC0" w:rsidRDefault="00F615FC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26 321,88</w:t>
            </w:r>
          </w:p>
        </w:tc>
      </w:tr>
      <w:tr w:rsidR="00E9090A" w:rsidRPr="00675DC0" w:rsidTr="00675DC0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F615FC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7 551,96</w:t>
            </w:r>
          </w:p>
        </w:tc>
      </w:tr>
      <w:tr w:rsidR="00E9090A" w:rsidRPr="00675DC0" w:rsidTr="00675DC0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75DC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75DC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F615FC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14 004,12</w:t>
            </w:r>
          </w:p>
        </w:tc>
      </w:tr>
      <w:tr w:rsidR="00E9090A" w:rsidRPr="00675DC0" w:rsidTr="00675DC0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F615FC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47 877,96</w:t>
            </w:r>
          </w:p>
        </w:tc>
      </w:tr>
      <w:tr w:rsidR="00E9090A" w:rsidRPr="00675DC0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D05F2" w:rsidRPr="00675DC0" w:rsidTr="00675DC0">
        <w:trPr>
          <w:trHeight w:val="343"/>
        </w:trPr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675DC0" w:rsidRDefault="00F615FC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206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675DC0" w:rsidRDefault="00F615FC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hAnsi="Times New Roman"/>
              </w:rPr>
              <w:t>Благоустройство территории, прилегающей к МКД (отсыпка, планировка территории, асфальтирование пешеходной дорожки, изготовление и установка малых архитектурных форм, установка освещения, приобретение и установка детского игрового комплекса)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675DC0" w:rsidRDefault="00F615FC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hAnsi="Times New Roman"/>
              </w:rPr>
              <w:t>Июль-сентябрь 2021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15FC" w:rsidRPr="00675DC0" w:rsidRDefault="00F615FC" w:rsidP="00F615FC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75DC0">
              <w:rPr>
                <w:rFonts w:ascii="Times New Roman" w:eastAsia="SimSun" w:hAnsi="Times New Roman"/>
              </w:rPr>
              <w:t xml:space="preserve">Песочница, качели двойные на цепях, карусель, игровой комплекс «Жар-птица» с красной горкой и мостиком, </w:t>
            </w:r>
          </w:p>
          <w:p w:rsidR="00F615FC" w:rsidRPr="00675DC0" w:rsidRDefault="00F615FC" w:rsidP="00F615FC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75DC0">
              <w:rPr>
                <w:rFonts w:ascii="Times New Roman" w:eastAsia="SimSun" w:hAnsi="Times New Roman"/>
              </w:rPr>
              <w:t xml:space="preserve">Зонт по 1 шт.; скамейки – 4 шт.; урны – 2 шт.; </w:t>
            </w:r>
          </w:p>
          <w:p w:rsidR="004D05F2" w:rsidRPr="00675DC0" w:rsidRDefault="00F615FC" w:rsidP="00F615FC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spellStart"/>
            <w:r w:rsidRPr="00675DC0">
              <w:rPr>
                <w:rFonts w:ascii="Times New Roman" w:eastAsia="SimSun" w:hAnsi="Times New Roman"/>
              </w:rPr>
              <w:t>Асф</w:t>
            </w:r>
            <w:proofErr w:type="spellEnd"/>
            <w:proofErr w:type="gramStart"/>
            <w:r w:rsidRPr="00675DC0">
              <w:rPr>
                <w:rFonts w:ascii="Times New Roman" w:eastAsia="SimSun" w:hAnsi="Times New Roman"/>
              </w:rPr>
              <w:t>. пешеходная</w:t>
            </w:r>
            <w:proofErr w:type="gramEnd"/>
            <w:r w:rsidRPr="00675DC0">
              <w:rPr>
                <w:rFonts w:ascii="Times New Roman" w:eastAsia="SimSun" w:hAnsi="Times New Roman"/>
              </w:rPr>
              <w:t xml:space="preserve"> дорожка – 12,24 </w:t>
            </w:r>
            <w:proofErr w:type="spellStart"/>
            <w:r w:rsidRPr="00675DC0">
              <w:rPr>
                <w:rFonts w:ascii="Times New Roman" w:eastAsia="SimSun" w:hAnsi="Times New Roman"/>
              </w:rPr>
              <w:t>кв.м</w:t>
            </w:r>
            <w:proofErr w:type="spellEnd"/>
            <w:r w:rsidRPr="00675DC0">
              <w:rPr>
                <w:rFonts w:ascii="Times New Roman" w:eastAsia="SimSun" w:hAnsi="Times New Roman"/>
              </w:rPr>
              <w:t>., фонари – 4 шт.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675DC0" w:rsidRDefault="00F615FC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675DC0">
              <w:rPr>
                <w:rFonts w:ascii="Times New Roman" w:hAnsi="Times New Roman"/>
              </w:rPr>
              <w:t>142 177,26</w:t>
            </w:r>
          </w:p>
        </w:tc>
      </w:tr>
      <w:tr w:rsidR="00E9090A" w:rsidRPr="00675DC0" w:rsidTr="00675DC0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75DC0" w:rsidRDefault="00F615FC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75DC0">
              <w:rPr>
                <w:rFonts w:ascii="Times New Roman" w:eastAsia="SimSun" w:hAnsi="Times New Roman"/>
                <w:b/>
                <w:lang w:eastAsia="ru-RU"/>
              </w:rPr>
              <w:t>142 177,26</w:t>
            </w:r>
          </w:p>
        </w:tc>
      </w:tr>
    </w:tbl>
    <w:p w:rsidR="00E9090A" w:rsidRDefault="00E9090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21 959,40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25 930,88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19 246,56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22 727,39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56 713,08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66 970,09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106 314,00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75DC0">
        <w:rPr>
          <w:rFonts w:ascii="Times New Roman" w:eastAsia="SimSun" w:hAnsi="Times New Roman"/>
          <w:sz w:val="24"/>
          <w:szCs w:val="24"/>
        </w:rPr>
        <w:t>125 541,83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675DC0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675DC0">
        <w:rPr>
          <w:rFonts w:ascii="Times New Roman" w:eastAsia="SimSun" w:hAnsi="Times New Roman"/>
          <w:b/>
          <w:sz w:val="24"/>
          <w:szCs w:val="24"/>
        </w:rPr>
        <w:t>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75DC0" w:rsidRDefault="00675DC0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B662A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dcterms:created xsi:type="dcterms:W3CDTF">2022-02-18T05:35:00Z</dcterms:created>
  <dcterms:modified xsi:type="dcterms:W3CDTF">2022-03-03T05:31:00Z</dcterms:modified>
</cp:coreProperties>
</file>