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FF4129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396021">
        <w:rPr>
          <w:rFonts w:ascii="Times New Roman" w:eastAsia="SimSun" w:hAnsi="Times New Roman"/>
          <w:sz w:val="24"/>
          <w:szCs w:val="24"/>
        </w:rPr>
        <w:t>Хасановских боев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371B65">
        <w:rPr>
          <w:rFonts w:ascii="Times New Roman" w:eastAsia="SimSun" w:hAnsi="Times New Roman"/>
          <w:sz w:val="24"/>
          <w:szCs w:val="24"/>
        </w:rPr>
        <w:t>4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371B65">
        <w:rPr>
          <w:rFonts w:ascii="Times New Roman" w:eastAsia="SimSun" w:hAnsi="Times New Roman"/>
          <w:sz w:val="24"/>
          <w:szCs w:val="24"/>
        </w:rPr>
        <w:t>26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371B65">
        <w:rPr>
          <w:rFonts w:ascii="Times New Roman" w:eastAsia="SimSun" w:hAnsi="Times New Roman"/>
          <w:sz w:val="24"/>
          <w:szCs w:val="24"/>
        </w:rPr>
        <w:t>февраля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  <w:bookmarkStart w:id="0" w:name="_GoBack"/>
      <w:bookmarkEnd w:id="0"/>
    </w:p>
    <w:tbl>
      <w:tblPr>
        <w:tblW w:w="96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0"/>
        <w:gridCol w:w="3420"/>
        <w:gridCol w:w="1576"/>
        <w:gridCol w:w="1184"/>
        <w:gridCol w:w="2237"/>
      </w:tblGrid>
      <w:tr w:rsidR="00371B65" w:rsidRPr="00371B65" w:rsidTr="00371B65">
        <w:trPr>
          <w:trHeight w:val="75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371B65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371B65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371B65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371B65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371B65" w:rsidRPr="00371B65" w:rsidTr="00371B65">
        <w:trPr>
          <w:trHeight w:val="35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371B65" w:rsidRPr="00371B65" w:rsidTr="00371B65">
        <w:trPr>
          <w:trHeight w:val="35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71B65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371B6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>106 614,36</w:t>
            </w:r>
          </w:p>
        </w:tc>
      </w:tr>
      <w:tr w:rsidR="00371B65" w:rsidRPr="00371B65" w:rsidTr="00371B65">
        <w:trPr>
          <w:trHeight w:val="35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71B65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371B6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>43 803,96</w:t>
            </w:r>
          </w:p>
        </w:tc>
      </w:tr>
      <w:tr w:rsidR="00371B65" w:rsidRPr="00371B65" w:rsidTr="00371B65">
        <w:trPr>
          <w:trHeight w:val="35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71B65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371B6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>23 461,08</w:t>
            </w:r>
          </w:p>
        </w:tc>
      </w:tr>
      <w:tr w:rsidR="00371B65" w:rsidRPr="00371B65" w:rsidTr="00371B65">
        <w:trPr>
          <w:trHeight w:val="35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371B65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371B65">
              <w:rPr>
                <w:rFonts w:ascii="Times New Roman" w:eastAsia="SimSun" w:hAnsi="Times New Roman"/>
                <w:b/>
                <w:lang w:eastAsia="ru-RU"/>
              </w:rPr>
              <w:t>173 879,40</w:t>
            </w:r>
          </w:p>
        </w:tc>
      </w:tr>
      <w:tr w:rsidR="00371B65" w:rsidRPr="00371B65" w:rsidTr="00371B65">
        <w:trPr>
          <w:trHeight w:val="357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371B65" w:rsidRPr="00371B65" w:rsidTr="00371B65">
        <w:trPr>
          <w:trHeight w:val="35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371B65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371B65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 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Замена крана шарового на перемычке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11.01.2021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 xml:space="preserve">4 </w:t>
            </w:r>
            <w:proofErr w:type="spellStart"/>
            <w:r w:rsidRPr="00371B65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1 952,11 </w:t>
            </w:r>
          </w:p>
        </w:tc>
      </w:tr>
      <w:tr w:rsidR="00371B65" w:rsidRPr="00371B65" w:rsidTr="00371B65">
        <w:trPr>
          <w:trHeight w:val="35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371B65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371B65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 13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Замена крана шарового на подводке ГВС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16.02.2021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371B65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488,03 </w:t>
            </w:r>
          </w:p>
        </w:tc>
      </w:tr>
      <w:tr w:rsidR="00371B65" w:rsidRPr="00371B65" w:rsidTr="00371B65">
        <w:trPr>
          <w:trHeight w:val="35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371B65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371B65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 12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Замена крана шарового на подводке ГВС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30.03.2021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371B65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488,03 </w:t>
            </w:r>
          </w:p>
        </w:tc>
      </w:tr>
      <w:tr w:rsidR="00371B65" w:rsidRPr="00371B65" w:rsidTr="00371B65">
        <w:trPr>
          <w:trHeight w:val="35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71B65">
              <w:rPr>
                <w:rFonts w:ascii="Times New Roman" w:eastAsia="Times New Roman" w:hAnsi="Times New Roman"/>
                <w:lang w:eastAsia="ru-RU"/>
              </w:rPr>
              <w:t>детская</w:t>
            </w:r>
            <w:proofErr w:type="gramEnd"/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 площадка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Подготовка поверхностей к окрашиванию, покраска игровых элементов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08.09.2021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 xml:space="preserve">20 </w:t>
            </w:r>
            <w:proofErr w:type="spellStart"/>
            <w:r w:rsidRPr="00371B65">
              <w:rPr>
                <w:rFonts w:ascii="Times New Roman" w:eastAsia="SimSun" w:hAnsi="Times New Roman"/>
                <w:lang w:eastAsia="ru-RU"/>
              </w:rPr>
              <w:t>кв.м</w:t>
            </w:r>
            <w:proofErr w:type="spellEnd"/>
            <w:r w:rsidRPr="00371B65">
              <w:rPr>
                <w:rFonts w:ascii="Times New Roman" w:eastAsia="SimSun" w:hAnsi="Times New Roman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2 239,33 </w:t>
            </w:r>
          </w:p>
        </w:tc>
      </w:tr>
      <w:tr w:rsidR="00371B65" w:rsidRPr="00371B65" w:rsidTr="00371B65">
        <w:trPr>
          <w:trHeight w:val="35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1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Утепление входной двери (снятие старого уплотнителя, обезжиривание поверхности, приклеивание двойной уплотнительной резинки), регулировка доводчика и магнита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10.09.2021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>5 час.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2 523,84 </w:t>
            </w:r>
          </w:p>
        </w:tc>
      </w:tr>
      <w:tr w:rsidR="00371B65" w:rsidRPr="00371B65" w:rsidTr="00371B65">
        <w:trPr>
          <w:trHeight w:val="35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71B65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Замена крана шарового </w:t>
            </w:r>
            <w:proofErr w:type="spellStart"/>
            <w:r w:rsidRPr="00371B65">
              <w:rPr>
                <w:rFonts w:ascii="Times New Roman" w:eastAsia="Times New Roman" w:hAnsi="Times New Roman"/>
                <w:lang w:eastAsia="ru-RU"/>
              </w:rPr>
              <w:t>Ду</w:t>
            </w:r>
            <w:proofErr w:type="spellEnd"/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 32 на </w:t>
            </w:r>
            <w:proofErr w:type="spellStart"/>
            <w:r w:rsidRPr="00371B65">
              <w:rPr>
                <w:rFonts w:ascii="Times New Roman" w:eastAsia="Times New Roman" w:hAnsi="Times New Roman"/>
                <w:lang w:eastAsia="ru-RU"/>
              </w:rPr>
              <w:t>обратке</w:t>
            </w:r>
            <w:proofErr w:type="spellEnd"/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 ГВС 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01.10.2021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371B65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1 520,17 </w:t>
            </w:r>
          </w:p>
        </w:tc>
      </w:tr>
      <w:tr w:rsidR="00371B65" w:rsidRPr="00371B65" w:rsidTr="00371B65">
        <w:trPr>
          <w:trHeight w:val="35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1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Подготовка поверхности дверей к окрашиванию, окраска дверей на два раза 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05.10.2021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 xml:space="preserve">2,94 </w:t>
            </w:r>
            <w:proofErr w:type="spellStart"/>
            <w:r w:rsidRPr="00371B65">
              <w:rPr>
                <w:rFonts w:ascii="Times New Roman" w:eastAsia="SimSun" w:hAnsi="Times New Roman"/>
                <w:lang w:eastAsia="ru-RU"/>
              </w:rPr>
              <w:t>кв.м</w:t>
            </w:r>
            <w:proofErr w:type="spellEnd"/>
            <w:r w:rsidRPr="00371B65">
              <w:rPr>
                <w:rFonts w:ascii="Times New Roman" w:eastAsia="SimSun" w:hAnsi="Times New Roman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926,26 </w:t>
            </w:r>
          </w:p>
        </w:tc>
      </w:tr>
      <w:tr w:rsidR="00371B65" w:rsidRPr="00371B65" w:rsidTr="00371B65">
        <w:trPr>
          <w:trHeight w:val="35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71B65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Демонтаж циркуляционного насоса, изготовление и монтаж катушки на место насоса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10.11.2021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371B65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7 156,51 </w:t>
            </w:r>
          </w:p>
        </w:tc>
      </w:tr>
      <w:tr w:rsidR="00371B65" w:rsidRPr="00371B65" w:rsidTr="00371B65">
        <w:trPr>
          <w:trHeight w:val="35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71B65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Врезка регулировочного крана д 32 в систему ГВС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11.11.2021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371B65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2 081,93 </w:t>
            </w:r>
          </w:p>
        </w:tc>
      </w:tr>
      <w:tr w:rsidR="00371B65" w:rsidRPr="00371B65" w:rsidTr="00371B65">
        <w:trPr>
          <w:trHeight w:val="35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2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Смена светильника над подъездом и фотореле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07.12.2021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371B65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3 825,69 </w:t>
            </w:r>
          </w:p>
        </w:tc>
      </w:tr>
      <w:tr w:rsidR="00371B65" w:rsidRPr="00371B65" w:rsidTr="00371B65">
        <w:trPr>
          <w:trHeight w:val="35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371B65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371B65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 16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Монтаж крана шарового в перемычку, замена клапана балансировочного на кран </w:t>
            </w:r>
            <w:proofErr w:type="spellStart"/>
            <w:r w:rsidRPr="00371B65">
              <w:rPr>
                <w:rFonts w:ascii="Times New Roman" w:eastAsia="Times New Roman" w:hAnsi="Times New Roman"/>
                <w:lang w:eastAsia="ru-RU"/>
              </w:rPr>
              <w:t>шаровый</w:t>
            </w:r>
            <w:proofErr w:type="spellEnd"/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 разъемный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14.12.2021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371B65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 xml:space="preserve">2 </w:t>
            </w:r>
            <w:proofErr w:type="spellStart"/>
            <w:r w:rsidRPr="00371B65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3 403,81 </w:t>
            </w:r>
          </w:p>
        </w:tc>
      </w:tr>
      <w:tr w:rsidR="00371B65" w:rsidRPr="00371B65" w:rsidTr="00371B65">
        <w:trPr>
          <w:trHeight w:val="357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1 подъезд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Смена светильника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>22.12.2021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371B65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371B65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1B65">
              <w:rPr>
                <w:rFonts w:ascii="Times New Roman" w:eastAsia="Times New Roman" w:hAnsi="Times New Roman"/>
                <w:lang w:eastAsia="ru-RU"/>
              </w:rPr>
              <w:t xml:space="preserve">363,93 </w:t>
            </w:r>
          </w:p>
        </w:tc>
      </w:tr>
      <w:tr w:rsidR="00371B65" w:rsidRPr="00371B65" w:rsidTr="00371B65">
        <w:trPr>
          <w:trHeight w:val="357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1B65" w:rsidRPr="00371B65" w:rsidRDefault="00371B65" w:rsidP="00371B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371B65">
              <w:rPr>
                <w:rFonts w:ascii="Times New Roman" w:eastAsia="SimSun" w:hAnsi="Times New Roman"/>
                <w:b/>
                <w:lang w:eastAsia="ru-RU"/>
              </w:rPr>
              <w:t>26 969,64</w:t>
            </w:r>
          </w:p>
        </w:tc>
      </w:tr>
    </w:tbl>
    <w:p w:rsidR="001C600A" w:rsidRDefault="001C600A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lastRenderedPageBreak/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71B65">
        <w:rPr>
          <w:rFonts w:ascii="Times New Roman" w:eastAsia="SimSun" w:hAnsi="Times New Roman"/>
          <w:sz w:val="24"/>
          <w:szCs w:val="24"/>
        </w:rPr>
        <w:t>88 944,36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71B65">
        <w:rPr>
          <w:rFonts w:ascii="Times New Roman" w:eastAsia="SimSun" w:hAnsi="Times New Roman"/>
          <w:sz w:val="24"/>
          <w:szCs w:val="24"/>
        </w:rPr>
        <w:t>90 873,03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371B65">
        <w:rPr>
          <w:rFonts w:ascii="Times New Roman" w:eastAsia="SimSun" w:hAnsi="Times New Roman"/>
          <w:sz w:val="24"/>
          <w:szCs w:val="24"/>
        </w:rPr>
        <w:t>18 858,00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371B65">
        <w:rPr>
          <w:rFonts w:ascii="Times New Roman" w:eastAsia="SimSun" w:hAnsi="Times New Roman"/>
          <w:sz w:val="24"/>
          <w:szCs w:val="24"/>
        </w:rPr>
        <w:t>19 266,90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71B65">
        <w:rPr>
          <w:rFonts w:ascii="Times New Roman" w:eastAsia="SimSun" w:hAnsi="Times New Roman"/>
          <w:sz w:val="24"/>
          <w:szCs w:val="24"/>
        </w:rPr>
        <w:t>201 498,24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71B65">
        <w:rPr>
          <w:rFonts w:ascii="Times New Roman" w:eastAsia="SimSun" w:hAnsi="Times New Roman"/>
          <w:sz w:val="24"/>
          <w:szCs w:val="24"/>
        </w:rPr>
        <w:t>205 867,62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71B65">
        <w:rPr>
          <w:rFonts w:ascii="Times New Roman" w:eastAsia="SimSun" w:hAnsi="Times New Roman"/>
          <w:sz w:val="24"/>
          <w:szCs w:val="24"/>
        </w:rPr>
        <w:t>343 304,28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71B65">
        <w:rPr>
          <w:rFonts w:ascii="Times New Roman" w:eastAsia="SimSun" w:hAnsi="Times New Roman"/>
          <w:sz w:val="24"/>
          <w:szCs w:val="24"/>
        </w:rPr>
        <w:t>350 748,66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FF4129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FF4129">
        <w:rPr>
          <w:rFonts w:ascii="Times New Roman" w:eastAsia="SimSun" w:hAnsi="Times New Roman"/>
          <w:b/>
          <w:sz w:val="24"/>
          <w:szCs w:val="24"/>
        </w:rPr>
        <w:t>,00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1C600A"/>
    <w:rsid w:val="00274B6A"/>
    <w:rsid w:val="002E5C47"/>
    <w:rsid w:val="0033604D"/>
    <w:rsid w:val="00371B65"/>
    <w:rsid w:val="00396021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E2981"/>
    <w:rsid w:val="007F40E9"/>
    <w:rsid w:val="00811941"/>
    <w:rsid w:val="0088168C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  <w:rsid w:val="00F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60</cp:revision>
  <dcterms:created xsi:type="dcterms:W3CDTF">2022-02-18T05:35:00Z</dcterms:created>
  <dcterms:modified xsi:type="dcterms:W3CDTF">2022-03-04T01:09:00Z</dcterms:modified>
</cp:coreProperties>
</file>